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45F86DB0" w:rsidR="009E1072" w:rsidRPr="00E57EBE" w:rsidRDefault="009E1072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D874E9">
        <w:rPr>
          <w:sz w:val="24"/>
          <w:szCs w:val="24"/>
        </w:rPr>
        <w:t>5</w:t>
      </w:r>
      <w:r w:rsidR="00DE151B">
        <w:rPr>
          <w:sz w:val="24"/>
          <w:szCs w:val="24"/>
        </w:rPr>
        <w:t>7000</w:t>
      </w:r>
    </w:p>
    <w:p w14:paraId="7C934392" w14:textId="77777777" w:rsidR="009B6739" w:rsidRDefault="009B6739" w:rsidP="009B6739">
      <w:pPr>
        <w:jc w:val="center"/>
        <w:rPr>
          <w:b/>
        </w:rPr>
      </w:pPr>
    </w:p>
    <w:tbl>
      <w:tblPr>
        <w:tblW w:w="9570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500"/>
        <w:gridCol w:w="724"/>
        <w:gridCol w:w="4346"/>
      </w:tblGrid>
      <w:tr w:rsidR="009B6739" w14:paraId="7DFCEA24" w14:textId="77777777" w:rsidTr="00222F8D">
        <w:trPr>
          <w:trHeight w:val="1171"/>
          <w:jc w:val="center"/>
        </w:trPr>
        <w:tc>
          <w:tcPr>
            <w:tcW w:w="4500" w:type="dxa"/>
            <w:hideMark/>
          </w:tcPr>
          <w:p w14:paraId="38943EFC" w14:textId="5DD15683" w:rsidR="00F56C50" w:rsidRPr="00B963E5" w:rsidRDefault="00DE151B" w:rsidP="0004664B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DE151B">
              <w:rPr>
                <w:rFonts w:ascii="Times New Roman Bold" w:hAnsi="Times New Roman Bold"/>
                <w:b/>
                <w:caps/>
                <w:szCs w:val="24"/>
              </w:rPr>
              <w:t>PETITION OF BRIGHTSPEED OF NORTHERN TEXAS, INC. TO DETERMINE WHETHER A CERTAIN MARKET WITH A POPULATION UNDER 100,000 SHOULD REMAIN REGULATED</w:t>
            </w:r>
          </w:p>
        </w:tc>
        <w:tc>
          <w:tcPr>
            <w:tcW w:w="724" w:type="dxa"/>
            <w:hideMark/>
          </w:tcPr>
          <w:p w14:paraId="2A4128A2" w14:textId="77777777" w:rsidR="009B6739" w:rsidRDefault="009B673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0C09596" w14:textId="77777777" w:rsidR="009B6739" w:rsidRDefault="009B673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7E7179FE" w14:textId="77777777" w:rsidR="001829E2" w:rsidRDefault="009B6739" w:rsidP="003531D8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7AF83156" w14:textId="2C1C3C7D" w:rsidR="00B963E5" w:rsidRDefault="00B963E5" w:rsidP="003531D8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523EE82" w14:textId="25BD2364" w:rsidR="00052DC1" w:rsidRDefault="00222F8D" w:rsidP="00BD1328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16C1B336" w14:textId="2004E833" w:rsidR="00D874E9" w:rsidRDefault="00D874E9" w:rsidP="00BD1328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424BE44" w14:textId="77777777" w:rsidR="00934B1A" w:rsidRDefault="00934B1A" w:rsidP="00BD1328">
            <w:pPr>
              <w:jc w:val="center"/>
              <w:rPr>
                <w:b/>
              </w:rPr>
            </w:pPr>
          </w:p>
          <w:p w14:paraId="428F32BA" w14:textId="27879B16" w:rsidR="00066E6D" w:rsidRDefault="00066E6D" w:rsidP="003531D8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66770780" w14:textId="77777777" w:rsidR="001829E2" w:rsidRPr="00D75599" w:rsidRDefault="001829E2" w:rsidP="001829E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B08D5E0" w14:textId="77777777" w:rsidR="0082375E" w:rsidRPr="00D75599" w:rsidRDefault="0082375E" w:rsidP="0082375E">
            <w:pPr>
              <w:pStyle w:val="Docketstyle"/>
              <w:spacing w:line="240" w:lineRule="auto"/>
              <w:rPr>
                <w:bCs/>
              </w:rPr>
            </w:pPr>
          </w:p>
          <w:p w14:paraId="270B77BA" w14:textId="44809749" w:rsidR="009B6739" w:rsidRDefault="001829E2" w:rsidP="001829E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2CA26375" w14:textId="2FE19156" w:rsidR="0027018A" w:rsidRPr="00D874E9" w:rsidRDefault="0027018A" w:rsidP="00D874E9">
      <w:pPr>
        <w:autoSpaceDE w:val="0"/>
        <w:autoSpaceDN w:val="0"/>
        <w:adjustRightInd w:val="0"/>
        <w:snapToGrid w:val="0"/>
        <w:spacing w:after="120"/>
        <w:jc w:val="center"/>
        <w:rPr>
          <w:rFonts w:ascii="TimesNewRoman" w:hAnsi="TimesNewRoman" w:cs="TimesNewRoman"/>
          <w:b/>
          <w:color w:val="000000"/>
          <w:szCs w:val="24"/>
          <w:lang w:val="x-none"/>
        </w:rPr>
      </w:pPr>
      <w:r w:rsidRPr="00D874E9">
        <w:rPr>
          <w:rFonts w:ascii="TimesNewRoman" w:hAnsi="TimesNewRoman" w:cs="TimesNewRoman"/>
          <w:b/>
          <w:color w:val="000000"/>
          <w:szCs w:val="24"/>
          <w:lang w:val="x-none"/>
        </w:rPr>
        <w:t xml:space="preserve">COMMISSION STAFF'S RECOMMENDATION </w:t>
      </w:r>
      <w:r w:rsidR="00AD1E7A" w:rsidRPr="00804438">
        <w:rPr>
          <w:rFonts w:ascii="Times New Roman Bold" w:hAnsi="Times New Roman Bold"/>
          <w:b/>
          <w:caps/>
          <w:szCs w:val="24"/>
        </w:rPr>
        <w:t>on Final disposition</w:t>
      </w:r>
      <w:r w:rsidR="00AD1E7A">
        <w:rPr>
          <w:szCs w:val="24"/>
        </w:rPr>
        <w:t xml:space="preserve">  </w:t>
      </w:r>
    </w:p>
    <w:p w14:paraId="04C2E076" w14:textId="3D3710FB" w:rsidR="00D874E9" w:rsidRDefault="00D874E9" w:rsidP="00D874E9">
      <w:pPr>
        <w:autoSpaceDE w:val="0"/>
        <w:autoSpaceDN w:val="0"/>
        <w:adjustRightInd w:val="0"/>
        <w:snapToGrid w:val="0"/>
        <w:spacing w:line="360" w:lineRule="auto"/>
        <w:ind w:firstLine="720"/>
        <w:rPr>
          <w:rFonts w:ascii="TimesNewRoman" w:hAnsi="TimesNewRoman" w:cs="TimesNewRoman"/>
          <w:color w:val="000000"/>
          <w:szCs w:val="24"/>
          <w:lang w:val="x-none"/>
        </w:rPr>
      </w:pPr>
      <w:r>
        <w:rPr>
          <w:rFonts w:ascii="TimesNewRoman" w:hAnsi="TimesNewRoman" w:cs="TimesNewRoman"/>
          <w:color w:val="000000"/>
          <w:szCs w:val="24"/>
          <w:lang w:val="x-none"/>
        </w:rPr>
        <w:t xml:space="preserve">On </w:t>
      </w:r>
      <w:r w:rsidR="003F4401">
        <w:rPr>
          <w:rFonts w:ascii="TimesNewRoman" w:hAnsi="TimesNewRoman" w:cs="TimesNewRoman"/>
          <w:color w:val="000000"/>
          <w:szCs w:val="24"/>
          <w:lang w:val="x-none"/>
        </w:rPr>
        <w:t>August 2</w:t>
      </w:r>
      <w:r w:rsidR="00DE151B">
        <w:rPr>
          <w:rFonts w:ascii="TimesNewRoman" w:hAnsi="TimesNewRoman" w:cs="TimesNewRoman"/>
          <w:color w:val="000000"/>
          <w:szCs w:val="24"/>
          <w:lang w:val="x-none"/>
        </w:rPr>
        <w:t>6</w:t>
      </w:r>
      <w:r>
        <w:rPr>
          <w:rFonts w:ascii="TimesNewRoman" w:hAnsi="TimesNewRoman" w:cs="TimesNewRoman"/>
          <w:color w:val="000000"/>
          <w:szCs w:val="24"/>
          <w:lang w:val="x-none"/>
        </w:rPr>
        <w:t>, 202</w:t>
      </w:r>
      <w:r w:rsidR="003F4401">
        <w:rPr>
          <w:rFonts w:ascii="TimesNewRoman" w:hAnsi="TimesNewRoman" w:cs="TimesNewRoman"/>
          <w:color w:val="000000"/>
          <w:szCs w:val="24"/>
          <w:lang w:val="x-none"/>
        </w:rPr>
        <w:t>4</w:t>
      </w:r>
      <w:r>
        <w:rPr>
          <w:rFonts w:ascii="TimesNewRoman" w:hAnsi="TimesNewRoman" w:cs="TimesNewRoman"/>
          <w:color w:val="000000"/>
          <w:szCs w:val="24"/>
          <w:lang w:val="x-none"/>
        </w:rPr>
        <w:t xml:space="preserve">, </w:t>
      </w:r>
      <w:proofErr w:type="spellStart"/>
      <w:r w:rsidR="003F4401" w:rsidRPr="003F4401">
        <w:rPr>
          <w:rFonts w:ascii="TimesNewRoman" w:hAnsi="TimesNewRoman" w:cs="TimesNewRoman"/>
          <w:color w:val="000000"/>
          <w:szCs w:val="24"/>
          <w:lang w:val="x-none"/>
        </w:rPr>
        <w:t>Brightspeed</w:t>
      </w:r>
      <w:proofErr w:type="spellEnd"/>
      <w:r w:rsidR="003F4401" w:rsidRPr="003F4401">
        <w:rPr>
          <w:rFonts w:ascii="TimesNewRoman" w:hAnsi="TimesNewRoman" w:cs="TimesNewRoman"/>
          <w:color w:val="000000"/>
          <w:szCs w:val="24"/>
          <w:lang w:val="x-none"/>
        </w:rPr>
        <w:t xml:space="preserve"> of </w:t>
      </w:r>
      <w:r w:rsidR="00DE151B">
        <w:rPr>
          <w:rFonts w:ascii="TimesNewRoman" w:hAnsi="TimesNewRoman" w:cs="TimesNewRoman"/>
          <w:color w:val="000000"/>
          <w:szCs w:val="24"/>
          <w:lang w:val="x-none"/>
        </w:rPr>
        <w:t>Northern</w:t>
      </w:r>
      <w:r w:rsidR="003F4401" w:rsidRPr="003F4401">
        <w:rPr>
          <w:rFonts w:ascii="TimesNewRoman" w:hAnsi="TimesNewRoman" w:cs="TimesNewRoman"/>
          <w:color w:val="000000"/>
          <w:szCs w:val="24"/>
          <w:lang w:val="x-none"/>
        </w:rPr>
        <w:t xml:space="preserve"> Texas, Inc.</w:t>
      </w:r>
      <w:r>
        <w:rPr>
          <w:rFonts w:ascii="TimesNewRoman" w:hAnsi="TimesNewRoman" w:cs="TimesNewRoman"/>
          <w:color w:val="000000"/>
          <w:szCs w:val="24"/>
          <w:lang w:val="x-none"/>
        </w:rPr>
        <w:t xml:space="preserve"> (</w:t>
      </w:r>
      <w:proofErr w:type="spellStart"/>
      <w:r w:rsidR="003F4401">
        <w:rPr>
          <w:rFonts w:ascii="TimesNewRoman" w:hAnsi="TimesNewRoman" w:cs="TimesNewRoman"/>
          <w:color w:val="000000"/>
          <w:szCs w:val="24"/>
          <w:lang w:val="x-none"/>
        </w:rPr>
        <w:t>Brightspeed</w:t>
      </w:r>
      <w:proofErr w:type="spellEnd"/>
      <w:r w:rsidR="003F4401">
        <w:rPr>
          <w:rFonts w:ascii="TimesNewRoman" w:hAnsi="TimesNewRoman" w:cs="TimesNewRoman"/>
          <w:color w:val="000000"/>
          <w:szCs w:val="24"/>
          <w:lang w:val="x-none"/>
        </w:rPr>
        <w:t xml:space="preserve"> </w:t>
      </w:r>
      <w:r w:rsidR="00DE151B">
        <w:rPr>
          <w:rFonts w:ascii="TimesNewRoman" w:hAnsi="TimesNewRoman" w:cs="TimesNewRoman"/>
          <w:color w:val="000000"/>
          <w:szCs w:val="24"/>
          <w:lang w:val="x-none"/>
        </w:rPr>
        <w:t>Northern</w:t>
      </w:r>
      <w:r>
        <w:rPr>
          <w:rFonts w:ascii="TimesNewRoman" w:hAnsi="TimesNewRoman" w:cs="TimesNewRoman"/>
          <w:color w:val="000000"/>
          <w:szCs w:val="24"/>
          <w:lang w:val="x-none"/>
        </w:rPr>
        <w:t>) filed a petition under PURA</w:t>
      </w:r>
      <w:r w:rsidR="003F4401">
        <w:rPr>
          <w:rStyle w:val="FootnoteReference"/>
          <w:rFonts w:ascii="TimesNewRoman" w:hAnsi="TimesNewRoman" w:cs="TimesNewRoman"/>
          <w:color w:val="000000"/>
          <w:szCs w:val="24"/>
          <w:lang w:val="x-none"/>
        </w:rPr>
        <w:footnoteReference w:id="1"/>
      </w:r>
      <w:r>
        <w:rPr>
          <w:rFonts w:ascii="TimesNewRoman" w:hAnsi="TimesNewRoman" w:cs="TimesNewRoman"/>
          <w:color w:val="000000"/>
          <w:szCs w:val="24"/>
          <w:lang w:val="x-none"/>
        </w:rPr>
        <w:t xml:space="preserve"> § 65.052 and 16 Texas Administrative Code (TAC) § 26.134 seeking approval to deregulate </w:t>
      </w:r>
      <w:r w:rsidR="003F4401">
        <w:rPr>
          <w:rFonts w:ascii="TimesNewRoman" w:hAnsi="TimesNewRoman" w:cs="TimesNewRoman"/>
          <w:color w:val="000000"/>
          <w:szCs w:val="24"/>
          <w:lang w:val="x-none"/>
        </w:rPr>
        <w:t xml:space="preserve">the </w:t>
      </w:r>
      <w:r w:rsidR="00DE151B">
        <w:rPr>
          <w:rFonts w:ascii="TimesNewRoman" w:hAnsi="TimesNewRoman" w:cs="TimesNewRoman"/>
          <w:color w:val="000000"/>
          <w:szCs w:val="24"/>
          <w:lang w:val="x-none"/>
        </w:rPr>
        <w:t>Lake Dallas</w:t>
      </w:r>
      <w:r>
        <w:rPr>
          <w:rFonts w:ascii="TimesNewRoman" w:hAnsi="TimesNewRoman" w:cs="TimesNewRoman"/>
          <w:color w:val="000000"/>
          <w:szCs w:val="24"/>
          <w:lang w:val="x-none"/>
        </w:rPr>
        <w:t xml:space="preserve"> exchange</w:t>
      </w:r>
      <w:r w:rsidR="00DE151B" w:rsidRPr="00DE151B">
        <w:rPr>
          <w:rFonts w:ascii="TimesNewRoman" w:hAnsi="TimesNewRoman" w:cs="TimesNewRoman"/>
          <w:color w:val="000000"/>
          <w:szCs w:val="24"/>
          <w:lang w:val="x-none"/>
        </w:rPr>
        <w:t xml:space="preserve"> </w:t>
      </w:r>
      <w:r w:rsidR="00DE151B">
        <w:rPr>
          <w:rFonts w:ascii="TimesNewRoman" w:hAnsi="TimesNewRoman" w:cs="TimesNewRoman"/>
          <w:color w:val="000000"/>
          <w:szCs w:val="24"/>
          <w:lang w:val="x-none"/>
        </w:rPr>
        <w:t xml:space="preserve">and to reclassify </w:t>
      </w:r>
      <w:proofErr w:type="spellStart"/>
      <w:r w:rsidR="00DE151B">
        <w:rPr>
          <w:rFonts w:ascii="TimesNewRoman" w:hAnsi="TimesNewRoman" w:cs="TimesNewRoman"/>
          <w:color w:val="000000"/>
          <w:szCs w:val="24"/>
          <w:lang w:val="x-none"/>
        </w:rPr>
        <w:t>Brightspeed</w:t>
      </w:r>
      <w:proofErr w:type="spellEnd"/>
      <w:r w:rsidR="00DE151B">
        <w:rPr>
          <w:rFonts w:ascii="TimesNewRoman" w:hAnsi="TimesNewRoman" w:cs="TimesNewRoman"/>
          <w:color w:val="000000"/>
          <w:szCs w:val="24"/>
          <w:lang w:val="x-none"/>
        </w:rPr>
        <w:t xml:space="preserve"> Northern as a deregulated company under PURA </w:t>
      </w:r>
      <w:r w:rsidR="00DE151B">
        <w:rPr>
          <w:color w:val="000000"/>
          <w:szCs w:val="24"/>
          <w:lang w:val="x-none"/>
        </w:rPr>
        <w:t>§</w:t>
      </w:r>
      <w:r w:rsidR="00DE151B">
        <w:rPr>
          <w:rFonts w:ascii="TimesNewRoman" w:hAnsi="TimesNewRoman" w:cs="TimesNewRoman"/>
          <w:color w:val="000000"/>
          <w:szCs w:val="24"/>
          <w:lang w:val="x-none"/>
        </w:rPr>
        <w:t xml:space="preserve"> 65.002.</w:t>
      </w:r>
      <w:r>
        <w:rPr>
          <w:rFonts w:ascii="TimesNewRoman" w:hAnsi="TimesNewRoman" w:cs="TimesNewRoman"/>
          <w:color w:val="000000"/>
          <w:szCs w:val="24"/>
          <w:lang w:val="x-none"/>
        </w:rPr>
        <w:t xml:space="preserve"> </w:t>
      </w:r>
    </w:p>
    <w:p w14:paraId="5B9341AC" w14:textId="266A25B5" w:rsidR="00AD1E7A" w:rsidRDefault="00AD1E7A" w:rsidP="00AD1E7A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szCs w:val="24"/>
        </w:rPr>
      </w:pPr>
      <w:r>
        <w:rPr>
          <w:rFonts w:ascii="TimesNewRoman" w:hAnsi="TimesNewRoman" w:cs="TimesNewRoman"/>
          <w:color w:val="000000"/>
          <w:szCs w:val="24"/>
          <w:lang w:val="x-none"/>
        </w:rPr>
        <w:t xml:space="preserve">On October 4, 2024, the administrative law judge (ALJ) filed Order No. 2, </w:t>
      </w:r>
      <w:r>
        <w:rPr>
          <w:szCs w:val="24"/>
        </w:rPr>
        <w:t>requiring the Staff (Staff) of the Public Utility Commission of Texas (Commission)</w:t>
      </w:r>
      <w:r w:rsidRPr="0002244B">
        <w:rPr>
          <w:szCs w:val="24"/>
        </w:rPr>
        <w:t xml:space="preserve"> </w:t>
      </w:r>
      <w:r>
        <w:rPr>
          <w:szCs w:val="24"/>
        </w:rPr>
        <w:t xml:space="preserve">to request a hearing or file </w:t>
      </w:r>
      <w:r w:rsidR="00DB6ECD">
        <w:rPr>
          <w:szCs w:val="24"/>
        </w:rPr>
        <w:t xml:space="preserve">a recommendation </w:t>
      </w:r>
      <w:r>
        <w:rPr>
          <w:szCs w:val="24"/>
        </w:rPr>
        <w:t xml:space="preserve">on final disposition by November 18, 2024. </w:t>
      </w:r>
      <w:r>
        <w:t>There</w:t>
      </w:r>
      <w:r w:rsidRPr="00EA2454">
        <w:rPr>
          <w:szCs w:val="24"/>
        </w:rPr>
        <w:t>fore</w:t>
      </w:r>
      <w:r>
        <w:rPr>
          <w:szCs w:val="24"/>
        </w:rPr>
        <w:t>, this pleading is</w:t>
      </w:r>
      <w:r w:rsidRPr="00EA2454">
        <w:rPr>
          <w:szCs w:val="24"/>
        </w:rPr>
        <w:t xml:space="preserve"> timely filed. </w:t>
      </w:r>
    </w:p>
    <w:p w14:paraId="3B4B4CE9" w14:textId="77777777" w:rsidR="00AD1E7A" w:rsidRPr="00C258CC" w:rsidRDefault="00AD1E7A" w:rsidP="00AD1E7A">
      <w:pPr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ab/>
        <w:t xml:space="preserve">FINAL RECOMMENDATION </w:t>
      </w:r>
    </w:p>
    <w:p w14:paraId="52D24FEC" w14:textId="17722A9F" w:rsidR="00AD1E7A" w:rsidRDefault="00AD1E7A" w:rsidP="00AD1E7A">
      <w:pPr>
        <w:spacing w:line="360" w:lineRule="auto"/>
        <w:rPr>
          <w:szCs w:val="24"/>
        </w:rPr>
      </w:pPr>
      <w:r w:rsidRPr="00C258CC">
        <w:rPr>
          <w:szCs w:val="24"/>
        </w:rPr>
        <w:tab/>
      </w:r>
      <w:r w:rsidRPr="00CB00C2">
        <w:rPr>
          <w:szCs w:val="24"/>
        </w:rPr>
        <w:t>Staff has reviewed the</w:t>
      </w:r>
      <w:r>
        <w:rPr>
          <w:szCs w:val="24"/>
        </w:rPr>
        <w:t xml:space="preserve"> supplemented petition </w:t>
      </w:r>
      <w:r w:rsidRPr="00CB00C2">
        <w:rPr>
          <w:szCs w:val="24"/>
        </w:rPr>
        <w:t xml:space="preserve">and as supported by the attached memorandum of </w:t>
      </w:r>
      <w:r>
        <w:rPr>
          <w:bCs/>
          <w:szCs w:val="24"/>
        </w:rPr>
        <w:t>James Kelsaw of the Commission’s</w:t>
      </w:r>
      <w:r w:rsidRPr="00CB00C2">
        <w:rPr>
          <w:szCs w:val="24"/>
        </w:rPr>
        <w:t xml:space="preserve"> </w:t>
      </w:r>
      <w:r>
        <w:rPr>
          <w:szCs w:val="24"/>
        </w:rPr>
        <w:t>Customer Protection</w:t>
      </w:r>
      <w:r w:rsidRPr="00CB00C2">
        <w:rPr>
          <w:szCs w:val="24"/>
        </w:rPr>
        <w:t xml:space="preserve"> Division, </w:t>
      </w:r>
      <w:r>
        <w:rPr>
          <w:szCs w:val="24"/>
        </w:rPr>
        <w:t xml:space="preserve">recommends that it meets the requirements of </w:t>
      </w:r>
      <w:r w:rsidRPr="0041265A">
        <w:rPr>
          <w:szCs w:val="24"/>
        </w:rPr>
        <w:t>PURA</w:t>
      </w:r>
      <w:r>
        <w:rPr>
          <w:szCs w:val="24"/>
        </w:rPr>
        <w:t xml:space="preserve"> </w:t>
      </w:r>
      <w:r w:rsidRPr="0041265A">
        <w:rPr>
          <w:szCs w:val="24"/>
        </w:rPr>
        <w:t>§ 65.052</w:t>
      </w:r>
      <w:r>
        <w:rPr>
          <w:szCs w:val="24"/>
        </w:rPr>
        <w:t xml:space="preserve"> and 16 TAC 26.134 for deregulation of the requested exchange. Specifically, the population of the market area of the exchange is less than 100,000 and, in addition to </w:t>
      </w:r>
      <w:proofErr w:type="spellStart"/>
      <w:r>
        <w:rPr>
          <w:szCs w:val="24"/>
        </w:rPr>
        <w:t>Brightspeed</w:t>
      </w:r>
      <w:proofErr w:type="spellEnd"/>
      <w:r>
        <w:rPr>
          <w:szCs w:val="24"/>
        </w:rPr>
        <w:t xml:space="preserve"> Northern, there are at least two unaffiliated competitors operating in each of the Port Aransas exchange that provide voice communications service. Therefore, Staff recommends that </w:t>
      </w:r>
      <w:proofErr w:type="spellStart"/>
      <w:r>
        <w:rPr>
          <w:szCs w:val="24"/>
        </w:rPr>
        <w:t>Brightspeed</w:t>
      </w:r>
      <w:proofErr w:type="spellEnd"/>
      <w:r>
        <w:rPr>
          <w:szCs w:val="24"/>
        </w:rPr>
        <w:t xml:space="preserve"> Northern’s petition to deregulate the Lake Dallas </w:t>
      </w:r>
      <w:r w:rsidR="00AE0842">
        <w:rPr>
          <w:szCs w:val="24"/>
        </w:rPr>
        <w:t>E</w:t>
      </w:r>
      <w:r>
        <w:rPr>
          <w:szCs w:val="24"/>
        </w:rPr>
        <w:t xml:space="preserve">xchange be approved. </w:t>
      </w:r>
    </w:p>
    <w:p w14:paraId="63F87065" w14:textId="77777777" w:rsidR="00AD1E7A" w:rsidRPr="000010C9" w:rsidRDefault="00AD1E7A" w:rsidP="00AD1E7A">
      <w:pPr>
        <w:pStyle w:val="ListParagraph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Cs w:val="24"/>
        </w:rPr>
      </w:pPr>
      <w:r>
        <w:rPr>
          <w:b/>
        </w:rPr>
        <w:tab/>
        <w:t>CONCLUSION</w:t>
      </w:r>
    </w:p>
    <w:p w14:paraId="4CFCC136" w14:textId="4DC2902E" w:rsidR="00AD1E7A" w:rsidRPr="00190438" w:rsidRDefault="00AD1E7A" w:rsidP="00AD1E7A">
      <w:pPr>
        <w:spacing w:line="360" w:lineRule="auto"/>
        <w:ind w:firstLine="360"/>
        <w:rPr>
          <w:szCs w:val="24"/>
        </w:rPr>
      </w:pPr>
      <w:r>
        <w:rPr>
          <w:szCs w:val="24"/>
        </w:rPr>
        <w:tab/>
      </w:r>
      <w:r w:rsidRPr="00190438">
        <w:rPr>
          <w:szCs w:val="24"/>
        </w:rPr>
        <w:t xml:space="preserve">For the reasons detailed above, Staff respectfully recommends approval of </w:t>
      </w:r>
      <w:proofErr w:type="spellStart"/>
      <w:r>
        <w:rPr>
          <w:szCs w:val="24"/>
        </w:rPr>
        <w:t>Brightspeed</w:t>
      </w:r>
      <w:proofErr w:type="spellEnd"/>
      <w:r>
        <w:rPr>
          <w:szCs w:val="24"/>
        </w:rPr>
        <w:t xml:space="preserve"> Northern’s petition.</w:t>
      </w:r>
    </w:p>
    <w:p w14:paraId="33AE97E0" w14:textId="6119DD23" w:rsidR="00FB1FDF" w:rsidRDefault="00FB1FDF" w:rsidP="00813832">
      <w:pPr>
        <w:pStyle w:val="Normaldouble"/>
        <w:keepNext/>
        <w:jc w:val="left"/>
      </w:pPr>
      <w:r>
        <w:lastRenderedPageBreak/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22CFB">
        <w:rPr>
          <w:noProof/>
          <w:szCs w:val="24"/>
        </w:rPr>
        <w:t>November 18, 2024</w:t>
      </w:r>
      <w:r>
        <w:rPr>
          <w:szCs w:val="24"/>
        </w:rPr>
        <w:fldChar w:fldCharType="end"/>
      </w:r>
    </w:p>
    <w:p w14:paraId="4C052B2A" w14:textId="77777777" w:rsidR="00FB1FDF" w:rsidRDefault="00FB1FDF" w:rsidP="00813832">
      <w:pPr>
        <w:pStyle w:val="Normaldouble"/>
        <w:keepNext/>
        <w:ind w:left="3600" w:firstLine="720"/>
      </w:pPr>
      <w:r>
        <w:t>Respectfully submitted,</w:t>
      </w:r>
    </w:p>
    <w:p w14:paraId="7D55CC56" w14:textId="77777777" w:rsidR="00FB1FDF" w:rsidRDefault="00FB1FDF" w:rsidP="00813832">
      <w:pPr>
        <w:keepNext/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5F8CF687" w14:textId="77777777" w:rsidR="00FB1FDF" w:rsidRDefault="00FB1FDF" w:rsidP="00813832">
      <w:pPr>
        <w:keepNext/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DDA797A" w14:textId="77777777" w:rsidR="00FB1FDF" w:rsidRDefault="00FB1FDF" w:rsidP="00813832">
      <w:pPr>
        <w:keepNext/>
      </w:pPr>
    </w:p>
    <w:p w14:paraId="01730E66" w14:textId="3159D2EB" w:rsidR="00FB1FDF" w:rsidRDefault="00222F8D" w:rsidP="00813832">
      <w:pPr>
        <w:keepNext/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35FC00B3" w14:textId="77777777" w:rsidR="00FB1FDF" w:rsidRDefault="00FB1FDF" w:rsidP="00813832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FB39BDC" w14:textId="77777777" w:rsidR="00FB1FDF" w:rsidRDefault="00FB1FDF" w:rsidP="00813832">
      <w:pPr>
        <w:keepNext/>
        <w:ind w:left="4320"/>
      </w:pPr>
    </w:p>
    <w:p w14:paraId="486F1B24" w14:textId="4FBB91CD" w:rsidR="00FB1FDF" w:rsidRDefault="00D874E9" w:rsidP="0081383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Phillip Lehman</w:t>
      </w:r>
    </w:p>
    <w:p w14:paraId="69711435" w14:textId="77777777" w:rsidR="00FB1FDF" w:rsidRDefault="00FB1FDF" w:rsidP="0081383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3F4EB834" w14:textId="77777777" w:rsidR="00FB1FDF" w:rsidRDefault="00FB1FDF" w:rsidP="0081383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CD4E68D" w14:textId="77777777" w:rsidR="00813832" w:rsidRPr="00AE5456" w:rsidRDefault="00813832" w:rsidP="00813832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i/>
          <w:iCs/>
          <w:szCs w:val="24"/>
          <w:u w:val="single"/>
        </w:rPr>
      </w:pPr>
      <w:r w:rsidRPr="00AE5456">
        <w:rPr>
          <w:i/>
          <w:iCs/>
          <w:szCs w:val="24"/>
          <w:u w:val="single"/>
        </w:rPr>
        <w:t xml:space="preserve">  /s/ Markel Perkins</w:t>
      </w:r>
      <w:r w:rsidRPr="00AE5456">
        <w:rPr>
          <w:i/>
          <w:iCs/>
          <w:szCs w:val="24"/>
          <w:u w:val="single"/>
        </w:rPr>
        <w:tab/>
      </w:r>
      <w:r w:rsidRPr="00AE5456">
        <w:rPr>
          <w:i/>
          <w:iCs/>
          <w:szCs w:val="24"/>
          <w:u w:val="single"/>
        </w:rPr>
        <w:tab/>
      </w:r>
    </w:p>
    <w:p w14:paraId="2E9D689E" w14:textId="77777777" w:rsidR="00813832" w:rsidRPr="00314D01" w:rsidRDefault="00813832" w:rsidP="00813832">
      <w:pPr>
        <w:keepNext/>
        <w:ind w:left="4320"/>
        <w:rPr>
          <w:snapToGrid w:val="0"/>
          <w:szCs w:val="24"/>
        </w:rPr>
      </w:pPr>
      <w:bookmarkStart w:id="0" w:name="_Hlk159420285"/>
      <w:r w:rsidRPr="00314D01">
        <w:rPr>
          <w:snapToGrid w:val="0"/>
          <w:szCs w:val="24"/>
        </w:rPr>
        <w:t>Markel Perkins</w:t>
      </w:r>
    </w:p>
    <w:p w14:paraId="67C3547B" w14:textId="77777777" w:rsidR="00813832" w:rsidRPr="00314D01" w:rsidRDefault="00813832" w:rsidP="00813832">
      <w:pPr>
        <w:keepNext/>
        <w:ind w:left="4320"/>
        <w:rPr>
          <w:snapToGrid w:val="0"/>
          <w:szCs w:val="24"/>
        </w:rPr>
      </w:pPr>
      <w:r w:rsidRPr="00314D01">
        <w:rPr>
          <w:snapToGrid w:val="0"/>
          <w:szCs w:val="24"/>
        </w:rPr>
        <w:t>State Bar No. 24126428</w:t>
      </w:r>
    </w:p>
    <w:bookmarkEnd w:id="0"/>
    <w:p w14:paraId="4B8CDFC7" w14:textId="77777777" w:rsidR="00813832" w:rsidRPr="00314D01" w:rsidRDefault="00813832" w:rsidP="00813832">
      <w:pPr>
        <w:keepNext/>
        <w:ind w:left="4320"/>
        <w:rPr>
          <w:snapToGrid w:val="0"/>
          <w:szCs w:val="24"/>
        </w:rPr>
      </w:pPr>
      <w:r w:rsidRPr="00314D01">
        <w:rPr>
          <w:snapToGrid w:val="0"/>
          <w:szCs w:val="24"/>
        </w:rPr>
        <w:t>1701 N. Congress Ave.</w:t>
      </w:r>
    </w:p>
    <w:p w14:paraId="7671C11D" w14:textId="77777777" w:rsidR="00813832" w:rsidRPr="00314D01" w:rsidRDefault="00813832" w:rsidP="00813832">
      <w:pPr>
        <w:keepNext/>
        <w:ind w:left="4320"/>
        <w:rPr>
          <w:snapToGrid w:val="0"/>
          <w:szCs w:val="24"/>
        </w:rPr>
      </w:pPr>
      <w:r w:rsidRPr="00314D01">
        <w:rPr>
          <w:snapToGrid w:val="0"/>
          <w:szCs w:val="24"/>
        </w:rPr>
        <w:t>P.O. Box 13326</w:t>
      </w:r>
    </w:p>
    <w:p w14:paraId="050A5DFD" w14:textId="77777777" w:rsidR="00813832" w:rsidRPr="00314D01" w:rsidRDefault="00813832" w:rsidP="00813832">
      <w:pPr>
        <w:keepNext/>
        <w:ind w:left="4320"/>
        <w:rPr>
          <w:snapToGrid w:val="0"/>
          <w:szCs w:val="24"/>
        </w:rPr>
      </w:pPr>
      <w:r w:rsidRPr="00314D01">
        <w:rPr>
          <w:snapToGrid w:val="0"/>
          <w:szCs w:val="24"/>
        </w:rPr>
        <w:t>Austin, Texas 78711-3326</w:t>
      </w:r>
    </w:p>
    <w:p w14:paraId="79C46E7A" w14:textId="77777777" w:rsidR="00813832" w:rsidRPr="00314D01" w:rsidRDefault="00813832" w:rsidP="00813832">
      <w:pPr>
        <w:keepNext/>
        <w:ind w:left="4320"/>
        <w:rPr>
          <w:snapToGrid w:val="0"/>
          <w:szCs w:val="24"/>
        </w:rPr>
      </w:pPr>
      <w:r w:rsidRPr="00314D01">
        <w:rPr>
          <w:snapToGrid w:val="0"/>
          <w:szCs w:val="24"/>
        </w:rPr>
        <w:t>(512) 936-7099</w:t>
      </w:r>
    </w:p>
    <w:p w14:paraId="7FCF27AA" w14:textId="77777777" w:rsidR="00813832" w:rsidRPr="00314D01" w:rsidRDefault="00813832" w:rsidP="00813832">
      <w:pPr>
        <w:keepNext/>
        <w:ind w:left="4320"/>
        <w:rPr>
          <w:snapToGrid w:val="0"/>
          <w:szCs w:val="24"/>
        </w:rPr>
      </w:pPr>
      <w:r w:rsidRPr="00314D01">
        <w:rPr>
          <w:snapToGrid w:val="0"/>
          <w:szCs w:val="24"/>
        </w:rPr>
        <w:t>(512) 936-7268 (fax)</w:t>
      </w:r>
    </w:p>
    <w:p w14:paraId="4931B3F2" w14:textId="77777777" w:rsidR="00813832" w:rsidRPr="00314D01" w:rsidRDefault="00813832" w:rsidP="00813832">
      <w:pPr>
        <w:keepNext/>
        <w:ind w:left="4320"/>
        <w:rPr>
          <w:snapToGrid w:val="0"/>
          <w:szCs w:val="24"/>
        </w:rPr>
      </w:pPr>
      <w:r w:rsidRPr="00314D01">
        <w:rPr>
          <w:snapToGrid w:val="0"/>
          <w:szCs w:val="24"/>
        </w:rPr>
        <w:t>Markel.Perkins@puc.texas.gov</w:t>
      </w:r>
    </w:p>
    <w:p w14:paraId="14A63EA3" w14:textId="77777777" w:rsidR="003D40AD" w:rsidRDefault="003D40AD" w:rsidP="00DC26A6">
      <w:pPr>
        <w:pStyle w:val="Docketnumber"/>
        <w:keepNext/>
        <w:jc w:val="both"/>
        <w:rPr>
          <w:sz w:val="24"/>
          <w:szCs w:val="24"/>
        </w:rPr>
      </w:pPr>
    </w:p>
    <w:p w14:paraId="1A60DD68" w14:textId="4E4892DE" w:rsidR="001829E2" w:rsidRPr="00E57EBE" w:rsidRDefault="001829E2" w:rsidP="00F97ACA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D874E9">
        <w:rPr>
          <w:sz w:val="24"/>
          <w:szCs w:val="24"/>
        </w:rPr>
        <w:t>5</w:t>
      </w:r>
      <w:r w:rsidR="00DE151B">
        <w:rPr>
          <w:sz w:val="24"/>
          <w:szCs w:val="24"/>
        </w:rPr>
        <w:t>7000</w:t>
      </w:r>
    </w:p>
    <w:p w14:paraId="1BBE856E" w14:textId="5425C3FA" w:rsidR="00155549" w:rsidRDefault="00155549" w:rsidP="00F97ACA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F97ACA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F97ACA">
      <w:pPr>
        <w:keepNext/>
        <w:jc w:val="center"/>
        <w:rPr>
          <w:b/>
          <w:szCs w:val="24"/>
        </w:rPr>
      </w:pPr>
    </w:p>
    <w:p w14:paraId="5D48BFCA" w14:textId="00E9531C" w:rsidR="00BE4858" w:rsidRPr="005161D8" w:rsidRDefault="00BE4858" w:rsidP="00F97ACA">
      <w:pPr>
        <w:pStyle w:val="Paragraphdouble"/>
        <w:keepNext/>
        <w:spacing w:line="360" w:lineRule="auto"/>
        <w:rPr>
          <w:szCs w:val="24"/>
        </w:rPr>
      </w:pPr>
      <w:r>
        <w:rPr>
          <w:color w:val="0D0D0D"/>
        </w:rPr>
        <w:t>I certify that, unless otherwise ordered by the presiding officer, notice of the filing of this document w</w:t>
      </w:r>
      <w:r w:rsidR="00F7637E">
        <w:rPr>
          <w:color w:val="0D0D0D"/>
        </w:rPr>
        <w:t>ill be</w:t>
      </w:r>
      <w:r>
        <w:rPr>
          <w:color w:val="0D0D0D"/>
        </w:rPr>
        <w:t xml:space="preserve"> provided to all parties of record via electronic mail on </w:t>
      </w:r>
      <w:r w:rsidR="00FB1FDF">
        <w:rPr>
          <w:szCs w:val="24"/>
        </w:rPr>
        <w:fldChar w:fldCharType="begin"/>
      </w:r>
      <w:r w:rsidR="00FB1FDF">
        <w:rPr>
          <w:szCs w:val="24"/>
        </w:rPr>
        <w:instrText xml:space="preserve"> DATE \@ "MMMM d, yyyy" </w:instrText>
      </w:r>
      <w:r w:rsidR="00FB1FDF">
        <w:rPr>
          <w:szCs w:val="24"/>
        </w:rPr>
        <w:fldChar w:fldCharType="separate"/>
      </w:r>
      <w:r w:rsidR="00122CFB">
        <w:rPr>
          <w:noProof/>
          <w:szCs w:val="24"/>
        </w:rPr>
        <w:t>November 18, 2024</w:t>
      </w:r>
      <w:r w:rsidR="00FB1FDF">
        <w:rPr>
          <w:szCs w:val="24"/>
        </w:rPr>
        <w:fldChar w:fldCharType="end"/>
      </w:r>
      <w:r>
        <w:rPr>
          <w:color w:val="0D0D0D"/>
        </w:rPr>
        <w:t xml:space="preserve">, in accordance with the </w:t>
      </w:r>
      <w:r w:rsidR="00222F8D">
        <w:rPr>
          <w:color w:val="0D0D0D"/>
        </w:rPr>
        <w:t xml:space="preserve">Second </w:t>
      </w:r>
      <w:r>
        <w:rPr>
          <w:color w:val="0D0D0D"/>
        </w:rPr>
        <w:t xml:space="preserve">Order Suspending Rules, </w:t>
      </w:r>
      <w:r w:rsidR="00DC26A6">
        <w:rPr>
          <w:color w:val="0D0D0D"/>
        </w:rPr>
        <w:t>filed</w:t>
      </w:r>
      <w:r>
        <w:rPr>
          <w:color w:val="0D0D0D"/>
        </w:rPr>
        <w:t xml:space="preserve"> in Project No. 50664.</w:t>
      </w:r>
    </w:p>
    <w:p w14:paraId="0FB2B6E6" w14:textId="77777777" w:rsidR="001746D8" w:rsidRDefault="001746D8" w:rsidP="00F97ACA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F97ACA">
      <w:pPr>
        <w:keepNext/>
        <w:ind w:left="3600" w:firstLine="720"/>
        <w:rPr>
          <w:szCs w:val="24"/>
        </w:rPr>
      </w:pPr>
    </w:p>
    <w:p w14:paraId="55C13FD7" w14:textId="77777777" w:rsidR="00813832" w:rsidRPr="00AE5456" w:rsidRDefault="00813832" w:rsidP="00813832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i/>
          <w:iCs/>
          <w:szCs w:val="24"/>
          <w:u w:val="single"/>
        </w:rPr>
      </w:pPr>
      <w:r w:rsidRPr="00AE5456">
        <w:rPr>
          <w:i/>
          <w:iCs/>
          <w:szCs w:val="24"/>
          <w:u w:val="single"/>
        </w:rPr>
        <w:t xml:space="preserve">  /s/ Markel Perkins</w:t>
      </w:r>
      <w:r w:rsidRPr="00AE5456">
        <w:rPr>
          <w:i/>
          <w:iCs/>
          <w:szCs w:val="24"/>
          <w:u w:val="single"/>
        </w:rPr>
        <w:tab/>
      </w:r>
      <w:r w:rsidRPr="00AE5456">
        <w:rPr>
          <w:i/>
          <w:iCs/>
          <w:szCs w:val="24"/>
          <w:u w:val="single"/>
        </w:rPr>
        <w:tab/>
      </w:r>
    </w:p>
    <w:p w14:paraId="71BB0D12" w14:textId="77777777" w:rsidR="00813832" w:rsidRPr="00314D01" w:rsidRDefault="00813832" w:rsidP="00813832">
      <w:pPr>
        <w:keepNext/>
        <w:ind w:left="4320"/>
        <w:rPr>
          <w:snapToGrid w:val="0"/>
          <w:szCs w:val="24"/>
        </w:rPr>
      </w:pPr>
      <w:r w:rsidRPr="00314D01">
        <w:rPr>
          <w:snapToGrid w:val="0"/>
          <w:szCs w:val="24"/>
        </w:rPr>
        <w:t>Markel Perkins</w:t>
      </w:r>
    </w:p>
    <w:p w14:paraId="22751A1D" w14:textId="0C29136C" w:rsidR="0038776A" w:rsidRPr="00D874E9" w:rsidRDefault="0038776A" w:rsidP="00DE151B">
      <w:pPr>
        <w:ind w:left="4320"/>
        <w:rPr>
          <w:szCs w:val="24"/>
        </w:rPr>
      </w:pPr>
    </w:p>
    <w:sectPr w:rsidR="0038776A" w:rsidRPr="00D874E9" w:rsidSect="00E353BB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1F7D1" w14:textId="77777777" w:rsidR="00B276A0" w:rsidRDefault="00B276A0">
      <w:r>
        <w:separator/>
      </w:r>
    </w:p>
  </w:endnote>
  <w:endnote w:type="continuationSeparator" w:id="0">
    <w:p w14:paraId="4B0EF1DF" w14:textId="77777777" w:rsidR="00B276A0" w:rsidRDefault="00B2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468C6" w14:textId="77777777" w:rsidR="00B276A0" w:rsidRDefault="00B276A0">
      <w:r>
        <w:separator/>
      </w:r>
    </w:p>
  </w:footnote>
  <w:footnote w:type="continuationSeparator" w:id="0">
    <w:p w14:paraId="54AC9AD8" w14:textId="77777777" w:rsidR="00B276A0" w:rsidRDefault="00B276A0">
      <w:r>
        <w:continuationSeparator/>
      </w:r>
    </w:p>
  </w:footnote>
  <w:footnote w:id="1">
    <w:p w14:paraId="085448D4" w14:textId="049332CC" w:rsidR="003F4401" w:rsidRDefault="003F4401" w:rsidP="003F440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DE151B">
        <w:t xml:space="preserve"> </w:t>
      </w:r>
      <w:r>
        <w:rPr>
          <w:rFonts w:ascii="TimesNewRoman" w:hAnsi="TimesNewRoman" w:cs="TimesNewRoman"/>
          <w:color w:val="000000"/>
          <w:szCs w:val="24"/>
          <w:lang w:val="x-none"/>
        </w:rPr>
        <w:t xml:space="preserve">Public Utility Regulatory Act, Tex. </w:t>
      </w:r>
      <w:proofErr w:type="spellStart"/>
      <w:r>
        <w:rPr>
          <w:rFonts w:ascii="TimesNewRoman" w:hAnsi="TimesNewRoman" w:cs="TimesNewRoman"/>
          <w:color w:val="000000"/>
          <w:szCs w:val="24"/>
          <w:lang w:val="x-none"/>
        </w:rPr>
        <w:t>Uil</w:t>
      </w:r>
      <w:proofErr w:type="spellEnd"/>
      <w:r>
        <w:rPr>
          <w:rFonts w:ascii="TimesNewRoman" w:hAnsi="TimesNewRoman" w:cs="TimesNewRoman"/>
          <w:color w:val="000000"/>
          <w:szCs w:val="24"/>
          <w:lang w:val="x-none"/>
        </w:rPr>
        <w:t>. Code Ann. §§ 11.001–66.016.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5792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03FFE8" w14:textId="6F8B1929" w:rsidR="00E353BB" w:rsidRDefault="00E353BB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7B4F6D" w14:textId="77777777" w:rsidR="00E353BB" w:rsidRDefault="00E353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05733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A4F5725" w14:textId="58BDA07C" w:rsidR="00E353BB" w:rsidRDefault="00000000">
        <w:pPr>
          <w:pStyle w:val="Header"/>
          <w:jc w:val="right"/>
        </w:pPr>
      </w:p>
    </w:sdtContent>
  </w:sdt>
  <w:p w14:paraId="42B58370" w14:textId="77777777" w:rsidR="00E353BB" w:rsidRDefault="00E35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6E643A"/>
    <w:multiLevelType w:val="hybridMultilevel"/>
    <w:tmpl w:val="E37A4CFA"/>
    <w:lvl w:ilvl="0" w:tplc="669E1964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A0D53"/>
    <w:multiLevelType w:val="hybridMultilevel"/>
    <w:tmpl w:val="AEBA88D6"/>
    <w:lvl w:ilvl="0" w:tplc="04090013">
      <w:start w:val="1"/>
      <w:numFmt w:val="upperRoman"/>
      <w:lvlText w:val="%1."/>
      <w:lvlJc w:val="right"/>
      <w:pPr>
        <w:ind w:left="3672" w:hanging="360"/>
      </w:pPr>
    </w:lvl>
    <w:lvl w:ilvl="1" w:tplc="04090019" w:tentative="1">
      <w:start w:val="1"/>
      <w:numFmt w:val="lowerLetter"/>
      <w:lvlText w:val="%2."/>
      <w:lvlJc w:val="left"/>
      <w:pPr>
        <w:ind w:left="4392" w:hanging="360"/>
      </w:pPr>
    </w:lvl>
    <w:lvl w:ilvl="2" w:tplc="0409001B" w:tentative="1">
      <w:start w:val="1"/>
      <w:numFmt w:val="lowerRoman"/>
      <w:lvlText w:val="%3."/>
      <w:lvlJc w:val="right"/>
      <w:pPr>
        <w:ind w:left="5112" w:hanging="180"/>
      </w:pPr>
    </w:lvl>
    <w:lvl w:ilvl="3" w:tplc="0409000F" w:tentative="1">
      <w:start w:val="1"/>
      <w:numFmt w:val="decimal"/>
      <w:lvlText w:val="%4."/>
      <w:lvlJc w:val="left"/>
      <w:pPr>
        <w:ind w:left="5832" w:hanging="360"/>
      </w:pPr>
    </w:lvl>
    <w:lvl w:ilvl="4" w:tplc="04090019" w:tentative="1">
      <w:start w:val="1"/>
      <w:numFmt w:val="lowerLetter"/>
      <w:lvlText w:val="%5."/>
      <w:lvlJc w:val="left"/>
      <w:pPr>
        <w:ind w:left="6552" w:hanging="360"/>
      </w:pPr>
    </w:lvl>
    <w:lvl w:ilvl="5" w:tplc="0409001B" w:tentative="1">
      <w:start w:val="1"/>
      <w:numFmt w:val="lowerRoman"/>
      <w:lvlText w:val="%6."/>
      <w:lvlJc w:val="right"/>
      <w:pPr>
        <w:ind w:left="7272" w:hanging="180"/>
      </w:pPr>
    </w:lvl>
    <w:lvl w:ilvl="6" w:tplc="0409000F" w:tentative="1">
      <w:start w:val="1"/>
      <w:numFmt w:val="decimal"/>
      <w:lvlText w:val="%7."/>
      <w:lvlJc w:val="left"/>
      <w:pPr>
        <w:ind w:left="7992" w:hanging="360"/>
      </w:pPr>
    </w:lvl>
    <w:lvl w:ilvl="7" w:tplc="04090019" w:tentative="1">
      <w:start w:val="1"/>
      <w:numFmt w:val="lowerLetter"/>
      <w:lvlText w:val="%8."/>
      <w:lvlJc w:val="left"/>
      <w:pPr>
        <w:ind w:left="8712" w:hanging="360"/>
      </w:pPr>
    </w:lvl>
    <w:lvl w:ilvl="8" w:tplc="0409001B" w:tentative="1">
      <w:start w:val="1"/>
      <w:numFmt w:val="lowerRoman"/>
      <w:lvlText w:val="%9."/>
      <w:lvlJc w:val="right"/>
      <w:pPr>
        <w:ind w:left="9432" w:hanging="180"/>
      </w:pPr>
    </w:lvl>
  </w:abstractNum>
  <w:abstractNum w:abstractNumId="7" w15:restartNumberingAfterBreak="0">
    <w:nsid w:val="36D124E6"/>
    <w:multiLevelType w:val="hybridMultilevel"/>
    <w:tmpl w:val="3D94D00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46B9A"/>
    <w:multiLevelType w:val="hybridMultilevel"/>
    <w:tmpl w:val="939E9860"/>
    <w:lvl w:ilvl="0" w:tplc="486E068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67560DB1"/>
    <w:multiLevelType w:val="hybridMultilevel"/>
    <w:tmpl w:val="4A3A22A6"/>
    <w:lvl w:ilvl="0" w:tplc="56347F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487551195">
    <w:abstractNumId w:val="2"/>
  </w:num>
  <w:num w:numId="2" w16cid:durableId="236287394">
    <w:abstractNumId w:val="19"/>
  </w:num>
  <w:num w:numId="3" w16cid:durableId="886406054">
    <w:abstractNumId w:val="8"/>
  </w:num>
  <w:num w:numId="4" w16cid:durableId="103236879">
    <w:abstractNumId w:val="4"/>
  </w:num>
  <w:num w:numId="5" w16cid:durableId="1789545127">
    <w:abstractNumId w:val="18"/>
  </w:num>
  <w:num w:numId="6" w16cid:durableId="2001886309">
    <w:abstractNumId w:val="17"/>
  </w:num>
  <w:num w:numId="7" w16cid:durableId="1282957538">
    <w:abstractNumId w:val="9"/>
  </w:num>
  <w:num w:numId="8" w16cid:durableId="163516918">
    <w:abstractNumId w:val="10"/>
  </w:num>
  <w:num w:numId="9" w16cid:durableId="807480691">
    <w:abstractNumId w:val="15"/>
  </w:num>
  <w:num w:numId="10" w16cid:durableId="655648643">
    <w:abstractNumId w:val="13"/>
  </w:num>
  <w:num w:numId="11" w16cid:durableId="1216966945">
    <w:abstractNumId w:val="5"/>
  </w:num>
  <w:num w:numId="12" w16cid:durableId="1448692539">
    <w:abstractNumId w:val="11"/>
  </w:num>
  <w:num w:numId="13" w16cid:durableId="166361111">
    <w:abstractNumId w:val="12"/>
  </w:num>
  <w:num w:numId="14" w16cid:durableId="438917378">
    <w:abstractNumId w:val="0"/>
  </w:num>
  <w:num w:numId="15" w16cid:durableId="769619590">
    <w:abstractNumId w:val="3"/>
  </w:num>
  <w:num w:numId="16" w16cid:durableId="1376857870">
    <w:abstractNumId w:val="16"/>
  </w:num>
  <w:num w:numId="17" w16cid:durableId="1088841345">
    <w:abstractNumId w:val="6"/>
  </w:num>
  <w:num w:numId="18" w16cid:durableId="205917906">
    <w:abstractNumId w:val="14"/>
  </w:num>
  <w:num w:numId="19" w16cid:durableId="1090126735">
    <w:abstractNumId w:val="7"/>
  </w:num>
  <w:num w:numId="20" w16cid:durableId="396585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170F"/>
    <w:rsid w:val="000038EE"/>
    <w:rsid w:val="00003FE4"/>
    <w:rsid w:val="00006869"/>
    <w:rsid w:val="0001205F"/>
    <w:rsid w:val="000134BB"/>
    <w:rsid w:val="00015160"/>
    <w:rsid w:val="000233F8"/>
    <w:rsid w:val="00035833"/>
    <w:rsid w:val="0004374D"/>
    <w:rsid w:val="00045794"/>
    <w:rsid w:val="0004664B"/>
    <w:rsid w:val="00050EC3"/>
    <w:rsid w:val="00052BAF"/>
    <w:rsid w:val="00052DC1"/>
    <w:rsid w:val="00056A3C"/>
    <w:rsid w:val="000621BB"/>
    <w:rsid w:val="00066E6D"/>
    <w:rsid w:val="00072FE5"/>
    <w:rsid w:val="000767DB"/>
    <w:rsid w:val="000857EC"/>
    <w:rsid w:val="0008740F"/>
    <w:rsid w:val="00092B02"/>
    <w:rsid w:val="0009361B"/>
    <w:rsid w:val="0009426E"/>
    <w:rsid w:val="00094D6D"/>
    <w:rsid w:val="000B10C9"/>
    <w:rsid w:val="000B15C2"/>
    <w:rsid w:val="000B163B"/>
    <w:rsid w:val="000B1812"/>
    <w:rsid w:val="000C1029"/>
    <w:rsid w:val="000C1F09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513E"/>
    <w:rsid w:val="000F6BEB"/>
    <w:rsid w:val="000F7F9C"/>
    <w:rsid w:val="00101E9A"/>
    <w:rsid w:val="00103923"/>
    <w:rsid w:val="001039CC"/>
    <w:rsid w:val="00104BD4"/>
    <w:rsid w:val="001171A2"/>
    <w:rsid w:val="00122C66"/>
    <w:rsid w:val="00122CFB"/>
    <w:rsid w:val="00127224"/>
    <w:rsid w:val="00132C88"/>
    <w:rsid w:val="001347B7"/>
    <w:rsid w:val="001370E3"/>
    <w:rsid w:val="00143A2B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29E2"/>
    <w:rsid w:val="00184565"/>
    <w:rsid w:val="0019125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3F3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2F8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18A"/>
    <w:rsid w:val="00270C7B"/>
    <w:rsid w:val="00271524"/>
    <w:rsid w:val="00272208"/>
    <w:rsid w:val="0027228F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D70CB"/>
    <w:rsid w:val="002E45FE"/>
    <w:rsid w:val="002E749D"/>
    <w:rsid w:val="002F08B6"/>
    <w:rsid w:val="002F323B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31D8"/>
    <w:rsid w:val="00357C92"/>
    <w:rsid w:val="003602F6"/>
    <w:rsid w:val="00360A0C"/>
    <w:rsid w:val="00365063"/>
    <w:rsid w:val="00372A56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D40AD"/>
    <w:rsid w:val="003E1AA5"/>
    <w:rsid w:val="003E62D1"/>
    <w:rsid w:val="003E7A59"/>
    <w:rsid w:val="003F4401"/>
    <w:rsid w:val="003F72A0"/>
    <w:rsid w:val="00400234"/>
    <w:rsid w:val="00403438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1C96"/>
    <w:rsid w:val="004540A3"/>
    <w:rsid w:val="004540CD"/>
    <w:rsid w:val="00464A13"/>
    <w:rsid w:val="004668FF"/>
    <w:rsid w:val="00466FD6"/>
    <w:rsid w:val="00470158"/>
    <w:rsid w:val="00470707"/>
    <w:rsid w:val="00472755"/>
    <w:rsid w:val="00473325"/>
    <w:rsid w:val="00473398"/>
    <w:rsid w:val="00473947"/>
    <w:rsid w:val="00476C0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2C19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42A80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E7C36"/>
    <w:rsid w:val="005F09CB"/>
    <w:rsid w:val="005F1497"/>
    <w:rsid w:val="005F2449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75E"/>
    <w:rsid w:val="00692AD3"/>
    <w:rsid w:val="006964B5"/>
    <w:rsid w:val="006A105D"/>
    <w:rsid w:val="006A4AEA"/>
    <w:rsid w:val="006A5F45"/>
    <w:rsid w:val="006B17A0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17DA"/>
    <w:rsid w:val="0071409A"/>
    <w:rsid w:val="007154AA"/>
    <w:rsid w:val="00721484"/>
    <w:rsid w:val="007271CB"/>
    <w:rsid w:val="00732C6A"/>
    <w:rsid w:val="00734222"/>
    <w:rsid w:val="00735FE0"/>
    <w:rsid w:val="00736E45"/>
    <w:rsid w:val="007413A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73F9F"/>
    <w:rsid w:val="007805C5"/>
    <w:rsid w:val="00785B05"/>
    <w:rsid w:val="00787D81"/>
    <w:rsid w:val="00791658"/>
    <w:rsid w:val="007941C6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1DAC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543F"/>
    <w:rsid w:val="007F7062"/>
    <w:rsid w:val="0080064A"/>
    <w:rsid w:val="008026A3"/>
    <w:rsid w:val="00805FB2"/>
    <w:rsid w:val="00810327"/>
    <w:rsid w:val="00812604"/>
    <w:rsid w:val="00813832"/>
    <w:rsid w:val="00813959"/>
    <w:rsid w:val="008146C8"/>
    <w:rsid w:val="0082375E"/>
    <w:rsid w:val="00827E46"/>
    <w:rsid w:val="008545E3"/>
    <w:rsid w:val="00854779"/>
    <w:rsid w:val="00854EC6"/>
    <w:rsid w:val="00855A5A"/>
    <w:rsid w:val="00857589"/>
    <w:rsid w:val="00871365"/>
    <w:rsid w:val="00873122"/>
    <w:rsid w:val="00875C17"/>
    <w:rsid w:val="0088061E"/>
    <w:rsid w:val="008814ED"/>
    <w:rsid w:val="00885CD1"/>
    <w:rsid w:val="008915EB"/>
    <w:rsid w:val="008947F4"/>
    <w:rsid w:val="008959EA"/>
    <w:rsid w:val="008A0CD3"/>
    <w:rsid w:val="008A1754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17DB8"/>
    <w:rsid w:val="00922161"/>
    <w:rsid w:val="00925917"/>
    <w:rsid w:val="00927487"/>
    <w:rsid w:val="00930B8D"/>
    <w:rsid w:val="009315BB"/>
    <w:rsid w:val="00932E23"/>
    <w:rsid w:val="00933F91"/>
    <w:rsid w:val="00934B1A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28A7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1215"/>
    <w:rsid w:val="009D498C"/>
    <w:rsid w:val="009D4FCA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1B1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460AF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86201"/>
    <w:rsid w:val="00A96F2C"/>
    <w:rsid w:val="00AA1D87"/>
    <w:rsid w:val="00AA1EF3"/>
    <w:rsid w:val="00AA212D"/>
    <w:rsid w:val="00AA4397"/>
    <w:rsid w:val="00AA4BF1"/>
    <w:rsid w:val="00AC4F67"/>
    <w:rsid w:val="00AC549C"/>
    <w:rsid w:val="00AC5BD9"/>
    <w:rsid w:val="00AD1E7A"/>
    <w:rsid w:val="00AD1E9F"/>
    <w:rsid w:val="00AD27C1"/>
    <w:rsid w:val="00AD3C91"/>
    <w:rsid w:val="00AD4A08"/>
    <w:rsid w:val="00AD6ADE"/>
    <w:rsid w:val="00AE0842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6C52"/>
    <w:rsid w:val="00B17666"/>
    <w:rsid w:val="00B26DE3"/>
    <w:rsid w:val="00B276A0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938"/>
    <w:rsid w:val="00B801E5"/>
    <w:rsid w:val="00B80789"/>
    <w:rsid w:val="00B82BFE"/>
    <w:rsid w:val="00B867A0"/>
    <w:rsid w:val="00B95568"/>
    <w:rsid w:val="00B955C6"/>
    <w:rsid w:val="00B963E5"/>
    <w:rsid w:val="00B971AD"/>
    <w:rsid w:val="00BA0223"/>
    <w:rsid w:val="00BA139E"/>
    <w:rsid w:val="00BA175C"/>
    <w:rsid w:val="00BA684F"/>
    <w:rsid w:val="00BB0FE8"/>
    <w:rsid w:val="00BB6399"/>
    <w:rsid w:val="00BC010F"/>
    <w:rsid w:val="00BC4E5F"/>
    <w:rsid w:val="00BC587A"/>
    <w:rsid w:val="00BC78F0"/>
    <w:rsid w:val="00BD1328"/>
    <w:rsid w:val="00BD1CEC"/>
    <w:rsid w:val="00BD1E4A"/>
    <w:rsid w:val="00BD2203"/>
    <w:rsid w:val="00BD3D7A"/>
    <w:rsid w:val="00BE0033"/>
    <w:rsid w:val="00BE1BD0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126E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12CB"/>
    <w:rsid w:val="00C8388E"/>
    <w:rsid w:val="00C85045"/>
    <w:rsid w:val="00C92B49"/>
    <w:rsid w:val="00C9726D"/>
    <w:rsid w:val="00CA3F65"/>
    <w:rsid w:val="00CB13E6"/>
    <w:rsid w:val="00CB22AD"/>
    <w:rsid w:val="00CB2D51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4663E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874E9"/>
    <w:rsid w:val="00D91C93"/>
    <w:rsid w:val="00D93340"/>
    <w:rsid w:val="00D97E84"/>
    <w:rsid w:val="00DA03AE"/>
    <w:rsid w:val="00DA1207"/>
    <w:rsid w:val="00DA2E1A"/>
    <w:rsid w:val="00DA3D1A"/>
    <w:rsid w:val="00DA4115"/>
    <w:rsid w:val="00DA61CC"/>
    <w:rsid w:val="00DB052A"/>
    <w:rsid w:val="00DB09C5"/>
    <w:rsid w:val="00DB2527"/>
    <w:rsid w:val="00DB2B0A"/>
    <w:rsid w:val="00DB6ECD"/>
    <w:rsid w:val="00DC11AC"/>
    <w:rsid w:val="00DC26A6"/>
    <w:rsid w:val="00DC46F6"/>
    <w:rsid w:val="00DC4D16"/>
    <w:rsid w:val="00DC60C5"/>
    <w:rsid w:val="00DD024A"/>
    <w:rsid w:val="00DD14FB"/>
    <w:rsid w:val="00DD192B"/>
    <w:rsid w:val="00DD3267"/>
    <w:rsid w:val="00DE151B"/>
    <w:rsid w:val="00DE2E28"/>
    <w:rsid w:val="00DE5974"/>
    <w:rsid w:val="00DF0679"/>
    <w:rsid w:val="00DF0D25"/>
    <w:rsid w:val="00DF4053"/>
    <w:rsid w:val="00DF541D"/>
    <w:rsid w:val="00DF60AA"/>
    <w:rsid w:val="00DF7BB9"/>
    <w:rsid w:val="00E01327"/>
    <w:rsid w:val="00E04BF0"/>
    <w:rsid w:val="00E10C21"/>
    <w:rsid w:val="00E12482"/>
    <w:rsid w:val="00E13DE4"/>
    <w:rsid w:val="00E15AB0"/>
    <w:rsid w:val="00E22B2A"/>
    <w:rsid w:val="00E22DA1"/>
    <w:rsid w:val="00E27C3A"/>
    <w:rsid w:val="00E32166"/>
    <w:rsid w:val="00E324F4"/>
    <w:rsid w:val="00E353BB"/>
    <w:rsid w:val="00E35B5D"/>
    <w:rsid w:val="00E363C9"/>
    <w:rsid w:val="00E40F60"/>
    <w:rsid w:val="00E5280E"/>
    <w:rsid w:val="00E54203"/>
    <w:rsid w:val="00E55875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A6160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1BF0"/>
    <w:rsid w:val="00F53BB2"/>
    <w:rsid w:val="00F552DE"/>
    <w:rsid w:val="00F55FD1"/>
    <w:rsid w:val="00F56C50"/>
    <w:rsid w:val="00F6037A"/>
    <w:rsid w:val="00F603DB"/>
    <w:rsid w:val="00F6501E"/>
    <w:rsid w:val="00F70835"/>
    <w:rsid w:val="00F70B3E"/>
    <w:rsid w:val="00F7288B"/>
    <w:rsid w:val="00F7637E"/>
    <w:rsid w:val="00F8061A"/>
    <w:rsid w:val="00F83A1D"/>
    <w:rsid w:val="00F87258"/>
    <w:rsid w:val="00F9178E"/>
    <w:rsid w:val="00F9178F"/>
    <w:rsid w:val="00F92F95"/>
    <w:rsid w:val="00F94F2F"/>
    <w:rsid w:val="00F97ACA"/>
    <w:rsid w:val="00FB1FDF"/>
    <w:rsid w:val="00FB21E9"/>
    <w:rsid w:val="00FB5783"/>
    <w:rsid w:val="00FB7C03"/>
    <w:rsid w:val="00FC04B0"/>
    <w:rsid w:val="00FC174D"/>
    <w:rsid w:val="00FC2FC0"/>
    <w:rsid w:val="00FC40D6"/>
    <w:rsid w:val="00FC684C"/>
    <w:rsid w:val="00FD0727"/>
    <w:rsid w:val="00FD11FD"/>
    <w:rsid w:val="00FD2228"/>
    <w:rsid w:val="00FD2904"/>
    <w:rsid w:val="00FD4063"/>
    <w:rsid w:val="00FE0444"/>
    <w:rsid w:val="00FE6AE8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EndnoteText">
    <w:name w:val="endnote text"/>
    <w:basedOn w:val="Normal"/>
    <w:link w:val="EndnoteTextChar"/>
    <w:rsid w:val="00066E6D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66E6D"/>
  </w:style>
  <w:style w:type="character" w:customStyle="1" w:styleId="HeaderChar">
    <w:name w:val="Header Char"/>
    <w:basedOn w:val="DefaultParagraphFont"/>
    <w:link w:val="Header"/>
    <w:uiPriority w:val="99"/>
    <w:rsid w:val="00E353BB"/>
    <w:rPr>
      <w:sz w:val="24"/>
    </w:rPr>
  </w:style>
  <w:style w:type="character" w:customStyle="1" w:styleId="FootnoteTextChar">
    <w:name w:val="Footnote Text Char"/>
    <w:link w:val="FootnoteText"/>
    <w:semiHidden/>
    <w:rsid w:val="00372A56"/>
  </w:style>
  <w:style w:type="paragraph" w:styleId="Revision">
    <w:name w:val="Revision"/>
    <w:hidden/>
    <w:uiPriority w:val="99"/>
    <w:semiHidden/>
    <w:rsid w:val="007C1DAC"/>
    <w:rPr>
      <w:sz w:val="24"/>
    </w:rPr>
  </w:style>
  <w:style w:type="character" w:styleId="CommentReference">
    <w:name w:val="annotation reference"/>
    <w:basedOn w:val="DefaultParagraphFont"/>
    <w:rsid w:val="007C1D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1DA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C1DAC"/>
  </w:style>
  <w:style w:type="paragraph" w:styleId="CommentSubject">
    <w:name w:val="annotation subject"/>
    <w:basedOn w:val="CommentText"/>
    <w:next w:val="CommentText"/>
    <w:link w:val="CommentSubjectChar"/>
    <w:rsid w:val="007C1D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1D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4ED0B-744F-4F1E-826B-A3D90F4DD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2024-11-08T17:01:00Z</dcterms:created>
  <dcterms:modified xsi:type="dcterms:W3CDTF">2024-11-18T16:31:00Z</dcterms:modified>
</cp:coreProperties>
</file>